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324935" w14:textId="4335542A" w:rsidR="006E71DD" w:rsidRPr="006F00EA" w:rsidRDefault="00B27496" w:rsidP="003A6054">
      <w:pPr>
        <w:jc w:val="center"/>
        <w:rPr>
          <w:rFonts w:asciiTheme="minorEastAsia" w:eastAsiaTheme="minorEastAsia" w:hAnsiTheme="minorEastAsia"/>
          <w:sz w:val="21"/>
          <w:szCs w:val="21"/>
        </w:rPr>
      </w:pPr>
      <w:r w:rsidRPr="00B27496">
        <w:rPr>
          <w:rFonts w:asciiTheme="minorEastAsia" w:eastAsiaTheme="minorEastAsia" w:hAnsiTheme="minorEastAsia"/>
          <w:noProof/>
          <w:sz w:val="21"/>
          <w:szCs w:val="21"/>
        </w:rPr>
        <mc:AlternateContent>
          <mc:Choice Requires="wps">
            <w:drawing>
              <wp:anchor distT="45720" distB="45720" distL="114300" distR="114300" simplePos="0" relativeHeight="251662336" behindDoc="0" locked="0" layoutInCell="1" allowOverlap="1" wp14:anchorId="1D6F54CC" wp14:editId="4832B6E7">
                <wp:simplePos x="0" y="0"/>
                <wp:positionH relativeFrom="column">
                  <wp:posOffset>972185</wp:posOffset>
                </wp:positionH>
                <wp:positionV relativeFrom="paragraph">
                  <wp:posOffset>0</wp:posOffset>
                </wp:positionV>
                <wp:extent cx="4923790" cy="970915"/>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790" cy="970915"/>
                        </a:xfrm>
                        <a:prstGeom prst="rect">
                          <a:avLst/>
                        </a:prstGeom>
                        <a:noFill/>
                        <a:ln w="9525">
                          <a:noFill/>
                          <a:miter lim="800000"/>
                          <a:headEnd/>
                          <a:tailEnd/>
                        </a:ln>
                      </wps:spPr>
                      <wps:txbx>
                        <w:txbxContent>
                          <w:p w14:paraId="0C4C78D5" w14:textId="364FC269" w:rsidR="00B27496" w:rsidRPr="0022308C" w:rsidRDefault="00B27496" w:rsidP="00B27496">
                            <w:pPr>
                              <w:jc w:val="center"/>
                              <w:rPr>
                                <w:rFonts w:ascii="メイリオ" w:eastAsia="メイリオ" w:hAnsi="メイリオ"/>
                                <w:b/>
                                <w:bCs/>
                                <w:sz w:val="56"/>
                                <w:szCs w:val="56"/>
                              </w:rPr>
                            </w:pPr>
                            <w:r w:rsidRPr="0022308C">
                              <w:rPr>
                                <w:rFonts w:ascii="メイリオ" w:eastAsia="メイリオ" w:hAnsi="メイリオ" w:hint="eastAsia"/>
                                <w:b/>
                                <w:bCs/>
                                <w:sz w:val="56"/>
                                <w:szCs w:val="56"/>
                              </w:rPr>
                              <w:t>図工のお知らせ</w:t>
                            </w:r>
                            <w:r w:rsidR="0041592E">
                              <w:rPr>
                                <w:rFonts w:ascii="メイリオ" w:eastAsia="メイリオ" w:hAnsi="メイリオ" w:hint="eastAsia"/>
                                <w:b/>
                                <w:bCs/>
                                <w:sz w:val="56"/>
                                <w:szCs w:val="56"/>
                              </w:rPr>
                              <w:t>（　年　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F54CC" id="_x0000_t202" coordsize="21600,21600" o:spt="202" path="m,l,21600r21600,l21600,xe">
                <v:stroke joinstyle="miter"/>
                <v:path gradientshapeok="t" o:connecttype="rect"/>
              </v:shapetype>
              <v:shape id="テキスト ボックス 2" o:spid="_x0000_s1026" type="#_x0000_t202" style="position:absolute;left:0;text-align:left;margin-left:76.55pt;margin-top:0;width:387.7pt;height:7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" filled="f" stroked="f">
                <v:textbox>
                  <w:txbxContent>
                    <w:p w14:paraId="0C4C78D5" w14:textId="364FC269" w:rsidR="00B27496" w:rsidRPr="0022308C" w:rsidRDefault="00B27496" w:rsidP="00B27496">
                      <w:pPr>
                        <w:jc w:val="center"/>
                        <w:rPr>
                          <w:rFonts w:ascii="メイリオ" w:eastAsia="メイリオ" w:hAnsi="メイリオ"/>
                          <w:b/>
                          <w:bCs/>
                          <w:sz w:val="56"/>
                          <w:szCs w:val="56"/>
                        </w:rPr>
                      </w:pPr>
                      <w:r w:rsidRPr="0022308C">
                        <w:rPr>
                          <w:rFonts w:ascii="メイリオ" w:eastAsia="メイリオ" w:hAnsi="メイリオ" w:hint="eastAsia"/>
                          <w:b/>
                          <w:bCs/>
                          <w:sz w:val="56"/>
                          <w:szCs w:val="56"/>
                        </w:rPr>
                        <w:t>図工のお知らせ</w:t>
                      </w:r>
                      <w:r w:rsidR="0041592E">
                        <w:rPr>
                          <w:rFonts w:ascii="メイリオ" w:eastAsia="メイリオ" w:hAnsi="メイリオ" w:hint="eastAsia"/>
                          <w:b/>
                          <w:bCs/>
                          <w:sz w:val="56"/>
                          <w:szCs w:val="56"/>
                        </w:rPr>
                        <w:t>（　年　組）</w:t>
                      </w:r>
                    </w:p>
                  </w:txbxContent>
                </v:textbox>
                <w10:wrap type="square"/>
              </v:shape>
            </w:pict>
          </mc:Fallback>
        </mc:AlternateContent>
      </w:r>
      <w:r>
        <w:rPr>
          <w:rFonts w:asciiTheme="minorEastAsia" w:eastAsiaTheme="minorEastAsia" w:hAnsiTheme="minorEastAsia"/>
          <w:noProof/>
          <w:sz w:val="21"/>
          <w:szCs w:val="21"/>
        </w:rPr>
        <w:drawing>
          <wp:anchor distT="0" distB="0" distL="114300" distR="114300" simplePos="0" relativeHeight="251663360" behindDoc="1" locked="0" layoutInCell="1" allowOverlap="1" wp14:anchorId="71FE7DD2" wp14:editId="0572E5BD">
            <wp:simplePos x="0" y="0"/>
            <wp:positionH relativeFrom="column">
              <wp:posOffset>1420</wp:posOffset>
            </wp:positionH>
            <wp:positionV relativeFrom="paragraph">
              <wp:posOffset>45436</wp:posOffset>
            </wp:positionV>
            <wp:extent cx="6188710" cy="791210"/>
            <wp:effectExtent l="0" t="0" r="254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791210"/>
                    </a:xfrm>
                    <a:prstGeom prst="rect">
                      <a:avLst/>
                    </a:prstGeom>
                  </pic:spPr>
                </pic:pic>
              </a:graphicData>
            </a:graphic>
          </wp:anchor>
        </w:drawing>
      </w:r>
    </w:p>
    <w:p w14:paraId="4447702C" w14:textId="70E60406" w:rsidR="00B27496" w:rsidRDefault="00762F6E">
      <w:pPr>
        <w:rPr>
          <w:rFonts w:asciiTheme="minorEastAsia" w:eastAsiaTheme="minorEastAsia" w:hAnsiTheme="minorEastAsia"/>
          <w:sz w:val="21"/>
          <w:szCs w:val="21"/>
        </w:rPr>
      </w:pPr>
      <w:r w:rsidRPr="006F00EA">
        <w:rPr>
          <w:rFonts w:asciiTheme="minorEastAsia" w:eastAsiaTheme="minorEastAsia" w:hAnsiTheme="minorEastAsia" w:hint="eastAsia"/>
          <w:sz w:val="21"/>
          <w:szCs w:val="21"/>
        </w:rPr>
        <w:t xml:space="preserve">　</w:t>
      </w:r>
    </w:p>
    <w:p w14:paraId="3DD04235" w14:textId="77777777" w:rsidR="00C51864" w:rsidRDefault="00C51864" w:rsidP="00C51864">
      <w:pPr>
        <w:rPr>
          <w:rFonts w:asciiTheme="minorEastAsia" w:eastAsiaTheme="minorEastAsia" w:hAnsiTheme="minorEastAsia"/>
          <w:sz w:val="21"/>
          <w:szCs w:val="21"/>
        </w:rPr>
      </w:pPr>
    </w:p>
    <w:p w14:paraId="4AB232A5" w14:textId="0DE44811" w:rsidR="00C51864" w:rsidRDefault="00C51864">
      <w:pPr>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5408" behindDoc="0" locked="0" layoutInCell="1" allowOverlap="1" wp14:anchorId="09AD7B70" wp14:editId="5212E86D">
                <wp:simplePos x="0" y="0"/>
                <wp:positionH relativeFrom="column">
                  <wp:posOffset>24138</wp:posOffset>
                </wp:positionH>
                <wp:positionV relativeFrom="paragraph">
                  <wp:posOffset>151584</wp:posOffset>
                </wp:positionV>
                <wp:extent cx="6071389" cy="499287"/>
                <wp:effectExtent l="0" t="0" r="24765" b="15240"/>
                <wp:wrapNone/>
                <wp:docPr id="12" name="矢印: 五方向 12"/>
                <wp:cNvGraphicFramePr/>
                <a:graphic xmlns:a="http://schemas.openxmlformats.org/drawingml/2006/main">
                  <a:graphicData uri="http://schemas.microsoft.com/office/word/2010/wordprocessingShape">
                    <wps:wsp>
                      <wps:cNvSpPr/>
                      <wps:spPr>
                        <a:xfrm>
                          <a:off x="0" y="0"/>
                          <a:ext cx="6071389" cy="499287"/>
                        </a:xfrm>
                        <a:prstGeom prst="homePlate">
                          <a:avLst/>
                        </a:prstGeom>
                        <a:noFill/>
                        <a:ln cap="rnd"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F47AC56" w14:textId="389D82CB" w:rsidR="00C51864" w:rsidRPr="007A140B" w:rsidRDefault="007A140B" w:rsidP="007A140B">
                            <w:pPr>
                              <w:jc w:val="center"/>
                              <w:rPr>
                                <w:rFonts w:ascii="メイリオ" w:eastAsia="メイリオ" w:hAnsi="メイリオ"/>
                                <w:b/>
                                <w:bCs/>
                                <w:sz w:val="32"/>
                                <w:szCs w:val="32"/>
                              </w:rPr>
                            </w:pPr>
                            <w:r w:rsidRPr="007A140B">
                              <w:rPr>
                                <w:rFonts w:ascii="メイリオ" w:eastAsia="メイリオ" w:hAnsi="メイリオ" w:hint="eastAsia"/>
                                <w:b/>
                                <w:bCs/>
                                <w:sz w:val="32"/>
                                <w:szCs w:val="32"/>
                              </w:rPr>
                              <w:t xml:space="preserve">■　</w:t>
                            </w:r>
                            <w:r w:rsidR="00C51864" w:rsidRPr="007A140B">
                              <w:rPr>
                                <w:rFonts w:ascii="メイリオ" w:eastAsia="メイリオ" w:hAnsi="メイリオ" w:hint="eastAsia"/>
                                <w:b/>
                                <w:bCs/>
                                <w:sz w:val="32"/>
                                <w:szCs w:val="32"/>
                              </w:rPr>
                              <w:t>図工の学習が</w:t>
                            </w:r>
                            <w:r w:rsidRPr="007A140B">
                              <w:rPr>
                                <w:rFonts w:ascii="メイリオ" w:eastAsia="メイリオ" w:hAnsi="メイリオ" w:hint="eastAsia"/>
                                <w:b/>
                                <w:bCs/>
                                <w:sz w:val="32"/>
                                <w:szCs w:val="32"/>
                              </w:rPr>
                              <w:t xml:space="preserve">　</w:t>
                            </w:r>
                            <w:r w:rsidR="00C51864" w:rsidRPr="007A140B">
                              <w:rPr>
                                <w:rFonts w:ascii="メイリオ" w:eastAsia="メイリオ" w:hAnsi="メイリオ" w:hint="eastAsia"/>
                                <w:b/>
                                <w:bCs/>
                                <w:sz w:val="32"/>
                                <w:szCs w:val="32"/>
                              </w:rPr>
                              <w:t>はじまります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AD7B7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2" o:spid="_x0000_s1027" type="#_x0000_t15" style="position:absolute;left:0;text-align:left;margin-left:1.9pt;margin-top:11.95pt;width:478.05pt;height:39.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" adj="20712" filled="f" strokecolor="black [3213]" strokeweight="2pt">
                <v:stroke linestyle="thinThin" endcap="round"/>
                <v:textbox inset="0,0,0,0">
                  <w:txbxContent>
                    <w:p w14:paraId="2F47AC56" w14:textId="389D82CB" w:rsidR="00C51864" w:rsidRPr="007A140B" w:rsidRDefault="007A140B" w:rsidP="007A140B">
                      <w:pPr>
                        <w:jc w:val="center"/>
                        <w:rPr>
                          <w:rFonts w:ascii="メイリオ" w:eastAsia="メイリオ" w:hAnsi="メイリオ"/>
                          <w:b/>
                          <w:bCs/>
                          <w:sz w:val="32"/>
                          <w:szCs w:val="32"/>
                        </w:rPr>
                      </w:pPr>
                      <w:r w:rsidRPr="007A140B">
                        <w:rPr>
                          <w:rFonts w:ascii="メイリオ" w:eastAsia="メイリオ" w:hAnsi="メイリオ" w:hint="eastAsia"/>
                          <w:b/>
                          <w:bCs/>
                          <w:sz w:val="32"/>
                          <w:szCs w:val="32"/>
                        </w:rPr>
                        <w:t xml:space="preserve">■　</w:t>
                      </w:r>
                      <w:r w:rsidR="00C51864" w:rsidRPr="007A140B">
                        <w:rPr>
                          <w:rFonts w:ascii="メイリオ" w:eastAsia="メイリオ" w:hAnsi="メイリオ" w:hint="eastAsia"/>
                          <w:b/>
                          <w:bCs/>
                          <w:sz w:val="32"/>
                          <w:szCs w:val="32"/>
                        </w:rPr>
                        <w:t>図工の学習が</w:t>
                      </w:r>
                      <w:r w:rsidRPr="007A140B">
                        <w:rPr>
                          <w:rFonts w:ascii="メイリオ" w:eastAsia="メイリオ" w:hAnsi="メイリオ" w:hint="eastAsia"/>
                          <w:b/>
                          <w:bCs/>
                          <w:sz w:val="32"/>
                          <w:szCs w:val="32"/>
                        </w:rPr>
                        <w:t xml:space="preserve">　</w:t>
                      </w:r>
                      <w:r w:rsidR="00C51864" w:rsidRPr="007A140B">
                        <w:rPr>
                          <w:rFonts w:ascii="メイリオ" w:eastAsia="メイリオ" w:hAnsi="メイリオ" w:hint="eastAsia"/>
                          <w:b/>
                          <w:bCs/>
                          <w:sz w:val="32"/>
                          <w:szCs w:val="32"/>
                        </w:rPr>
                        <w:t>はじまります　■</w:t>
                      </w:r>
                    </w:p>
                  </w:txbxContent>
                </v:textbox>
              </v:shape>
            </w:pict>
          </mc:Fallback>
        </mc:AlternateContent>
      </w:r>
    </w:p>
    <w:p w14:paraId="0D14E33D" w14:textId="2EFA8DE9" w:rsidR="00C51864" w:rsidRDefault="00C51864">
      <w:pPr>
        <w:rPr>
          <w:rFonts w:asciiTheme="minorEastAsia" w:eastAsiaTheme="minorEastAsia" w:hAnsiTheme="minorEastAsia"/>
          <w:sz w:val="21"/>
          <w:szCs w:val="21"/>
        </w:rPr>
      </w:pPr>
    </w:p>
    <w:p w14:paraId="6C9E570C" w14:textId="482EFE30" w:rsidR="0022308C" w:rsidRPr="0022308C" w:rsidRDefault="0022308C" w:rsidP="0022308C">
      <w:pPr>
        <w:spacing w:before="240"/>
        <w:ind w:firstLineChars="100" w:firstLine="210"/>
        <w:rPr>
          <w:rFonts w:ascii="游明朝" w:eastAsia="游明朝" w:hAnsi="游明朝"/>
          <w:sz w:val="32"/>
          <w:szCs w:val="32"/>
        </w:rPr>
      </w:pPr>
      <w:r w:rsidRPr="0022308C">
        <w:rPr>
          <w:rFonts w:ascii="游明朝" w:eastAsia="游明朝" w:hAnsi="游明朝" w:hint="eastAsia"/>
          <w:sz w:val="21"/>
          <w:szCs w:val="21"/>
        </w:rPr>
        <w:t>図工は「新しい価値を作り出すこと」「生活をより良くすること」など、生涯を通じて大切な力の基礎を養う教科です。自分なりの工夫をしながら題材に取り組んでいくことで、これから益々重要になる創造的な力を育もうとしています。子ども達の学びを応援するため、以下の事柄についてご協力をお願いいたします。</w:t>
      </w:r>
    </w:p>
    <w:p w14:paraId="000DE1F2" w14:textId="77777777" w:rsidR="00B27496" w:rsidRPr="002F32E8" w:rsidRDefault="00B27496">
      <w:pPr>
        <w:rPr>
          <w:rFonts w:ascii="游明朝" w:eastAsia="游明朝" w:hAnsi="游明朝"/>
          <w:sz w:val="21"/>
          <w:szCs w:val="21"/>
        </w:rPr>
      </w:pPr>
    </w:p>
    <w:p w14:paraId="2D57B6A8" w14:textId="3A29D267" w:rsidR="003E2A96" w:rsidRPr="002F32E8" w:rsidRDefault="003E2A96" w:rsidP="003E2A96">
      <w:pPr>
        <w:rPr>
          <w:rFonts w:ascii="游明朝" w:eastAsia="游明朝" w:hAnsi="游明朝"/>
          <w:b/>
          <w:bCs/>
          <w:bdr w:val="single" w:sz="4" w:space="0" w:color="auto"/>
        </w:rPr>
      </w:pPr>
      <w:r w:rsidRPr="002F32E8">
        <w:rPr>
          <w:rFonts w:ascii="游明朝" w:eastAsia="游明朝" w:hAnsi="游明朝" w:hint="eastAsia"/>
          <w:b/>
          <w:bCs/>
          <w:bdr w:val="single" w:sz="4" w:space="0" w:color="auto"/>
        </w:rPr>
        <w:t>1.</w:t>
      </w:r>
      <w:r w:rsidR="006D0014" w:rsidRPr="002F32E8">
        <w:rPr>
          <w:rFonts w:ascii="游明朝" w:eastAsia="游明朝" w:hAnsi="游明朝" w:hint="eastAsia"/>
          <w:b/>
          <w:bCs/>
          <w:bdr w:val="single" w:sz="4" w:space="0" w:color="auto"/>
        </w:rPr>
        <w:t>図工の持ち物</w:t>
      </w:r>
      <w:r w:rsidR="006D0014" w:rsidRPr="002F32E8">
        <w:rPr>
          <w:rFonts w:ascii="游明朝" w:eastAsia="游明朝" w:hAnsi="游明朝"/>
          <w:b/>
          <w:bCs/>
          <w:bdr w:val="single" w:sz="4" w:space="0" w:color="auto"/>
        </w:rPr>
        <w:t xml:space="preserve"> </w:t>
      </w:r>
    </w:p>
    <w:p w14:paraId="190714FD" w14:textId="4DDA5CF7" w:rsidR="003E2A96" w:rsidRPr="002F32E8" w:rsidRDefault="003E2A96" w:rsidP="003E2A96">
      <w:pPr>
        <w:rPr>
          <w:rFonts w:ascii="游明朝" w:eastAsia="游明朝" w:hAnsi="游明朝"/>
          <w:sz w:val="21"/>
          <w:szCs w:val="21"/>
        </w:rPr>
      </w:pPr>
      <w:r w:rsidRPr="002F32E8">
        <w:rPr>
          <w:rFonts w:ascii="游明朝" w:eastAsia="游明朝" w:hAnsi="游明朝" w:hint="eastAsia"/>
          <w:sz w:val="21"/>
          <w:szCs w:val="21"/>
        </w:rPr>
        <w:t xml:space="preserve">　用具がそろっていなかったり、扱いにくいものであったりすると、活動意欲が失われます。必要な用具が学習時にそろっているようご協力下さい。</w:t>
      </w:r>
    </w:p>
    <w:p w14:paraId="4D2D4E4A" w14:textId="25F28F9A" w:rsidR="00CE57EF" w:rsidRPr="002F32E8" w:rsidRDefault="00CE57EF" w:rsidP="003E2A96">
      <w:pPr>
        <w:rPr>
          <w:rFonts w:ascii="游明朝" w:eastAsia="游明朝" w:hAnsi="游明朝"/>
          <w:sz w:val="21"/>
          <w:szCs w:val="21"/>
        </w:rPr>
      </w:pPr>
      <w:r w:rsidRPr="002F32E8">
        <w:rPr>
          <w:rFonts w:ascii="游明朝" w:eastAsia="游明朝" w:hAnsi="游明朝"/>
          <w:noProof/>
          <w:sz w:val="21"/>
          <w:szCs w:val="21"/>
        </w:rPr>
        <mc:AlternateContent>
          <mc:Choice Requires="wps">
            <w:drawing>
              <wp:inline distT="0" distB="0" distL="0" distR="0" wp14:anchorId="24389599" wp14:editId="345E8EDD">
                <wp:extent cx="6188710" cy="1215413"/>
                <wp:effectExtent l="0" t="0" r="21590" b="22860"/>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1215413"/>
                        </a:xfrm>
                        <a:prstGeom prst="roundRect">
                          <a:avLst>
                            <a:gd name="adj" fmla="val 16667"/>
                          </a:avLst>
                        </a:prstGeom>
                        <a:solidFill>
                          <a:srgbClr val="FFFFFF"/>
                        </a:solidFill>
                        <a:ln w="9525">
                          <a:solidFill>
                            <a:srgbClr val="000000"/>
                          </a:solidFill>
                          <a:round/>
                          <a:headEnd/>
                          <a:tailEnd/>
                        </a:ln>
                      </wps:spPr>
                      <wps:txbx>
                        <w:txbxContent>
                          <w:p w14:paraId="16B066BE" w14:textId="4B471DA4" w:rsidR="00CE57EF" w:rsidRPr="006D0014" w:rsidRDefault="006D0014" w:rsidP="00CE57EF">
                            <w:pPr>
                              <w:rPr>
                                <w:sz w:val="21"/>
                                <w:szCs w:val="21"/>
                                <w:u w:val="double"/>
                              </w:rPr>
                            </w:pPr>
                            <w:r w:rsidRPr="006D0014">
                              <w:rPr>
                                <w:rFonts w:hint="eastAsia"/>
                                <w:sz w:val="21"/>
                                <w:szCs w:val="21"/>
                                <w:u w:val="double"/>
                              </w:rPr>
                              <w:t>工作用具</w:t>
                            </w:r>
                          </w:p>
                          <w:p w14:paraId="3E28729E" w14:textId="79D480F8" w:rsidR="00CE57EF" w:rsidRPr="00221C7C" w:rsidRDefault="00CE57EF" w:rsidP="00CE57EF">
                            <w:pPr>
                              <w:rPr>
                                <w:sz w:val="21"/>
                                <w:szCs w:val="21"/>
                              </w:rPr>
                            </w:pPr>
                            <w:r w:rsidRPr="00221C7C">
                              <w:rPr>
                                <w:rFonts w:hint="eastAsia"/>
                                <w:sz w:val="21"/>
                                <w:szCs w:val="21"/>
                              </w:rPr>
                              <w:t>はさみ・工作のり・木工用ボンド・セロハンテープ</w:t>
                            </w:r>
                            <w:r>
                              <w:rPr>
                                <w:rFonts w:hint="eastAsia"/>
                                <w:sz w:val="21"/>
                                <w:szCs w:val="21"/>
                              </w:rPr>
                              <w:t>・ホッチキス</w:t>
                            </w:r>
                          </w:p>
                          <w:p w14:paraId="0139E470" w14:textId="2A9B85E2" w:rsidR="00CE57EF" w:rsidRPr="00CE57EF" w:rsidRDefault="00CE57EF" w:rsidP="00CE57EF">
                            <w:pPr>
                              <w:rPr>
                                <w:sz w:val="21"/>
                                <w:szCs w:val="21"/>
                              </w:rPr>
                            </w:pPr>
                            <w:r w:rsidRPr="00221C7C">
                              <w:rPr>
                                <w:rFonts w:hint="eastAsia"/>
                                <w:sz w:val="21"/>
                                <w:szCs w:val="21"/>
                              </w:rPr>
                              <w:t>45</w:t>
                            </w:r>
                            <w:r w:rsidRPr="00221C7C">
                              <w:rPr>
                                <w:rFonts w:hint="eastAsia"/>
                                <w:sz w:val="21"/>
                                <w:szCs w:val="21"/>
                              </w:rPr>
                              <w:t>×</w:t>
                            </w:r>
                            <w:r w:rsidRPr="00221C7C">
                              <w:rPr>
                                <w:rFonts w:hint="eastAsia"/>
                                <w:sz w:val="21"/>
                                <w:szCs w:val="21"/>
                              </w:rPr>
                              <w:t>25cm</w:t>
                            </w:r>
                            <w:r w:rsidRPr="00221C7C">
                              <w:rPr>
                                <w:rFonts w:hint="eastAsia"/>
                                <w:sz w:val="21"/>
                                <w:szCs w:val="21"/>
                              </w:rPr>
                              <w:t>程度かそれ以上の大きさのレジ袋（エコバック）←作っている途中の材料を入れます</w:t>
                            </w:r>
                          </w:p>
                        </w:txbxContent>
                      </wps:txbx>
                      <wps:bodyPr rot="0" vert="horz" wrap="square" lIns="74295" tIns="8890" rIns="74295" bIns="8890" anchor="t" anchorCtr="0" upright="1">
                        <a:noAutofit/>
                      </wps:bodyPr>
                    </wps:wsp>
                  </a:graphicData>
                </a:graphic>
              </wp:inline>
            </w:drawing>
          </mc:Choice>
          <mc:Fallback>
            <w:pict>
              <v:roundrect w14:anchorId="24389599" id="AutoShape 8" o:spid="_x0000_s1028" style="width:487.3pt;height:95.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">
                <v:textbox inset="5.85pt,.7pt,5.85pt,.7pt">
                  <w:txbxContent>
                    <w:p w14:paraId="16B066BE" w14:textId="4B471DA4" w:rsidR="00CE57EF" w:rsidRPr="006D0014" w:rsidRDefault="006D0014" w:rsidP="00CE57EF">
                      <w:pPr>
                        <w:rPr>
                          <w:sz w:val="21"/>
                          <w:szCs w:val="21"/>
                          <w:u w:val="double"/>
                        </w:rPr>
                      </w:pPr>
                      <w:r w:rsidRPr="006D0014">
                        <w:rPr>
                          <w:rFonts w:hint="eastAsia"/>
                          <w:sz w:val="21"/>
                          <w:szCs w:val="21"/>
                          <w:u w:val="double"/>
                        </w:rPr>
                        <w:t>工作用具</w:t>
                      </w:r>
                    </w:p>
                    <w:p w14:paraId="3E28729E" w14:textId="79D480F8" w:rsidR="00CE57EF" w:rsidRPr="00221C7C" w:rsidRDefault="00CE57EF" w:rsidP="00CE57EF">
                      <w:pPr>
                        <w:rPr>
                          <w:sz w:val="21"/>
                          <w:szCs w:val="21"/>
                        </w:rPr>
                      </w:pPr>
                      <w:r w:rsidRPr="00221C7C">
                        <w:rPr>
                          <w:rFonts w:hint="eastAsia"/>
                          <w:sz w:val="21"/>
                          <w:szCs w:val="21"/>
                        </w:rPr>
                        <w:t>はさみ・工作のり・木工用ボンド・セロハンテープ</w:t>
                      </w:r>
                      <w:r>
                        <w:rPr>
                          <w:rFonts w:hint="eastAsia"/>
                          <w:sz w:val="21"/>
                          <w:szCs w:val="21"/>
                        </w:rPr>
                        <w:t>・ホッチキス</w:t>
                      </w:r>
                    </w:p>
                    <w:p w14:paraId="0139E470" w14:textId="2A9B85E2" w:rsidR="00CE57EF" w:rsidRPr="00CE57EF" w:rsidRDefault="00CE57EF" w:rsidP="00CE57EF">
                      <w:pPr>
                        <w:rPr>
                          <w:sz w:val="21"/>
                          <w:szCs w:val="21"/>
                        </w:rPr>
                      </w:pPr>
                      <w:r w:rsidRPr="00221C7C">
                        <w:rPr>
                          <w:rFonts w:hint="eastAsia"/>
                          <w:sz w:val="21"/>
                          <w:szCs w:val="21"/>
                        </w:rPr>
                        <w:t>45</w:t>
                      </w:r>
                      <w:r w:rsidRPr="00221C7C">
                        <w:rPr>
                          <w:rFonts w:hint="eastAsia"/>
                          <w:sz w:val="21"/>
                          <w:szCs w:val="21"/>
                        </w:rPr>
                        <w:t>×</w:t>
                      </w:r>
                      <w:r w:rsidRPr="00221C7C">
                        <w:rPr>
                          <w:rFonts w:hint="eastAsia"/>
                          <w:sz w:val="21"/>
                          <w:szCs w:val="21"/>
                        </w:rPr>
                        <w:t>25cm</w:t>
                      </w:r>
                      <w:r w:rsidRPr="00221C7C">
                        <w:rPr>
                          <w:rFonts w:hint="eastAsia"/>
                          <w:sz w:val="21"/>
                          <w:szCs w:val="21"/>
                        </w:rPr>
                        <w:t>程度かそれ以上の大きさのレジ袋（エコバック）←作っている途中の材料を入れます</w:t>
                      </w:r>
                    </w:p>
                  </w:txbxContent>
                </v:textbox>
                <w10:anchorlock/>
              </v:roundrect>
            </w:pict>
          </mc:Fallback>
        </mc:AlternateConten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937"/>
      </w:tblGrid>
      <w:tr w:rsidR="006D0014" w:rsidRPr="002F32E8" w14:paraId="4D5BFEF7" w14:textId="77777777" w:rsidTr="006D0014">
        <w:tc>
          <w:tcPr>
            <w:tcW w:w="6799" w:type="dxa"/>
          </w:tcPr>
          <w:p w14:paraId="78B2279A" w14:textId="77777777" w:rsidR="006D0014" w:rsidRPr="002F32E8" w:rsidRDefault="006D0014" w:rsidP="006D0014">
            <w:pPr>
              <w:rPr>
                <w:rFonts w:ascii="游明朝" w:eastAsia="游明朝" w:hAnsi="游明朝"/>
                <w:sz w:val="21"/>
                <w:szCs w:val="21"/>
                <w:bdr w:val="single" w:sz="4" w:space="0" w:color="auto"/>
              </w:rPr>
            </w:pPr>
            <w:r w:rsidRPr="002F32E8">
              <w:rPr>
                <w:rFonts w:ascii="游明朝" w:eastAsia="游明朝" w:hAnsi="游明朝" w:hint="eastAsia"/>
                <w:sz w:val="21"/>
                <w:szCs w:val="21"/>
                <w:bdr w:val="single" w:sz="4" w:space="0" w:color="auto"/>
              </w:rPr>
              <w:t>ご注意ください！</w:t>
            </w:r>
          </w:p>
          <w:p w14:paraId="0C07837B" w14:textId="2AB11786" w:rsidR="006D0014" w:rsidRPr="002F32E8" w:rsidRDefault="006D0014" w:rsidP="003E2A96">
            <w:pPr>
              <w:rPr>
                <w:rFonts w:ascii="游明朝" w:eastAsia="游明朝" w:hAnsi="游明朝"/>
                <w:sz w:val="21"/>
                <w:szCs w:val="21"/>
              </w:rPr>
            </w:pPr>
            <w:r w:rsidRPr="002F32E8">
              <w:rPr>
                <w:rFonts w:ascii="游明朝" w:eastAsia="游明朝" w:hAnsi="游明朝" w:hint="eastAsia"/>
                <w:sz w:val="21"/>
                <w:szCs w:val="21"/>
              </w:rPr>
              <w:t>ハサミ</w:t>
            </w:r>
            <w:r w:rsidR="009C0865" w:rsidRPr="002F32E8">
              <w:rPr>
                <w:rFonts w:ascii="游明朝" w:eastAsia="游明朝" w:hAnsi="游明朝" w:hint="eastAsia"/>
                <w:sz w:val="21"/>
                <w:szCs w:val="21"/>
              </w:rPr>
              <w:t>⇒</w:t>
            </w:r>
            <w:r w:rsidRPr="002F32E8">
              <w:rPr>
                <w:rFonts w:ascii="游明朝" w:eastAsia="游明朝" w:hAnsi="游明朝" w:hint="eastAsia"/>
                <w:sz w:val="21"/>
                <w:szCs w:val="21"/>
              </w:rPr>
              <w:t>ペン型の携帯ハサミは指を入れる指穴がありません。そのため、微妙な刃の動かし方ができないので工作に不向きです。</w:t>
            </w:r>
          </w:p>
        </w:tc>
        <w:tc>
          <w:tcPr>
            <w:tcW w:w="2937" w:type="dxa"/>
          </w:tcPr>
          <w:p w14:paraId="174BADEC" w14:textId="5F0264E5" w:rsidR="006D0014" w:rsidRPr="002F32E8" w:rsidRDefault="006D0014" w:rsidP="003E2A96">
            <w:pPr>
              <w:rPr>
                <w:rFonts w:ascii="游明朝" w:eastAsia="游明朝" w:hAnsi="游明朝"/>
                <w:sz w:val="21"/>
                <w:szCs w:val="21"/>
              </w:rPr>
            </w:pPr>
            <w:r w:rsidRPr="002F32E8">
              <w:rPr>
                <w:rFonts w:ascii="游明朝" w:eastAsia="游明朝" w:hAnsi="游明朝"/>
                <w:noProof/>
                <w:sz w:val="21"/>
                <w:szCs w:val="21"/>
              </w:rPr>
              <mc:AlternateContent>
                <mc:Choice Requires="wps">
                  <w:drawing>
                    <wp:anchor distT="0" distB="0" distL="114300" distR="114300" simplePos="0" relativeHeight="251664384" behindDoc="0" locked="0" layoutInCell="1" allowOverlap="1" wp14:anchorId="79E59C2D" wp14:editId="19C6BC7C">
                      <wp:simplePos x="0" y="0"/>
                      <wp:positionH relativeFrom="column">
                        <wp:posOffset>-66214</wp:posOffset>
                      </wp:positionH>
                      <wp:positionV relativeFrom="paragraph">
                        <wp:posOffset>63366</wp:posOffset>
                      </wp:positionV>
                      <wp:extent cx="590668" cy="619066"/>
                      <wp:effectExtent l="0" t="0" r="0" b="0"/>
                      <wp:wrapNone/>
                      <wp:docPr id="8" name="乗算記号 8"/>
                      <wp:cNvGraphicFramePr/>
                      <a:graphic xmlns:a="http://schemas.openxmlformats.org/drawingml/2006/main">
                        <a:graphicData uri="http://schemas.microsoft.com/office/word/2010/wordprocessingShape">
                          <wps:wsp>
                            <wps:cNvSpPr/>
                            <wps:spPr>
                              <a:xfrm>
                                <a:off x="0" y="0"/>
                                <a:ext cx="590668" cy="619066"/>
                              </a:xfrm>
                              <a:prstGeom prst="mathMultiply">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73830" id="乗算記号 8" o:spid="_x0000_s1026" style="position:absolute;left:0;text-align:left;margin-left:-5.2pt;margin-top:5pt;width:46.5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90668,619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" path="m91607,196635l192120,100733,295334,208909,398548,100733r100513,95902l391342,309533,499061,422431,398548,518333,295334,410157,192120,518333,91607,422431,199326,309533,91607,196635xe" fillcolor="black [3200]" stroked="f" strokeweight="2pt">
                      <v:path arrowok="t" o:connecttype="custom" o:connectlocs="91607,196635;192120,100733;295334,208909;398548,100733;499061,196635;391342,309533;499061,422431;398548,518333;295334,410157;192120,518333;91607,422431;199326,309533;91607,196635" o:connectangles="0,0,0,0,0,0,0,0,0,0,0,0,0"/>
                    </v:shape>
                  </w:pict>
                </mc:Fallback>
              </mc:AlternateContent>
            </w:r>
            <w:r w:rsidRPr="002F32E8">
              <w:rPr>
                <w:rFonts w:ascii="游明朝" w:eastAsia="游明朝" w:hAnsi="游明朝"/>
                <w:noProof/>
                <w:sz w:val="21"/>
                <w:szCs w:val="21"/>
              </w:rPr>
              <w:drawing>
                <wp:inline distT="0" distB="0" distL="0" distR="0" wp14:anchorId="1891B85C" wp14:editId="40892348">
                  <wp:extent cx="1669774" cy="860837"/>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5701" cy="884514"/>
                          </a:xfrm>
                          <a:prstGeom prst="rect">
                            <a:avLst/>
                          </a:prstGeom>
                        </pic:spPr>
                      </pic:pic>
                    </a:graphicData>
                  </a:graphic>
                </wp:inline>
              </w:drawing>
            </w:r>
          </w:p>
        </w:tc>
      </w:tr>
    </w:tbl>
    <w:p w14:paraId="657BBB52" w14:textId="71798CE3" w:rsidR="006D0014" w:rsidRPr="002F32E8" w:rsidRDefault="006D0014" w:rsidP="003E2A96">
      <w:pPr>
        <w:rPr>
          <w:rFonts w:ascii="游明朝" w:eastAsia="游明朝" w:hAnsi="游明朝"/>
          <w:sz w:val="21"/>
          <w:szCs w:val="21"/>
        </w:rPr>
      </w:pPr>
    </w:p>
    <w:p w14:paraId="5F1EC7A4" w14:textId="7991D71E" w:rsidR="006D0014" w:rsidRPr="002F32E8" w:rsidRDefault="006D0014" w:rsidP="003E2A96">
      <w:pPr>
        <w:rPr>
          <w:rFonts w:ascii="游明朝" w:eastAsia="游明朝" w:hAnsi="游明朝"/>
          <w:sz w:val="21"/>
          <w:szCs w:val="21"/>
        </w:rPr>
      </w:pPr>
      <w:r w:rsidRPr="002F32E8">
        <w:rPr>
          <w:rFonts w:ascii="游明朝" w:eastAsia="游明朝" w:hAnsi="游明朝"/>
          <w:noProof/>
          <w:sz w:val="21"/>
          <w:szCs w:val="21"/>
        </w:rPr>
        <mc:AlternateContent>
          <mc:Choice Requires="wps">
            <w:drawing>
              <wp:inline distT="0" distB="0" distL="0" distR="0" wp14:anchorId="6AF687AB" wp14:editId="676CE5F4">
                <wp:extent cx="6188710" cy="783771"/>
                <wp:effectExtent l="0" t="0" r="21590" b="16510"/>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783771"/>
                        </a:xfrm>
                        <a:prstGeom prst="roundRect">
                          <a:avLst>
                            <a:gd name="adj" fmla="val 16667"/>
                          </a:avLst>
                        </a:prstGeom>
                        <a:solidFill>
                          <a:srgbClr val="FFFFFF"/>
                        </a:solidFill>
                        <a:ln w="9525">
                          <a:solidFill>
                            <a:srgbClr val="000000"/>
                          </a:solidFill>
                          <a:round/>
                          <a:headEnd/>
                          <a:tailEnd/>
                        </a:ln>
                      </wps:spPr>
                      <wps:txbx>
                        <w:txbxContent>
                          <w:p w14:paraId="05F80999" w14:textId="1C32CA16" w:rsidR="006D0014" w:rsidRPr="006D0014" w:rsidRDefault="006D0014" w:rsidP="006D0014">
                            <w:pPr>
                              <w:tabs>
                                <w:tab w:val="left" w:pos="7686"/>
                              </w:tabs>
                              <w:rPr>
                                <w:rFonts w:asciiTheme="minorEastAsia" w:eastAsiaTheme="minorEastAsia" w:hAnsiTheme="minorEastAsia"/>
                                <w:sz w:val="21"/>
                                <w:szCs w:val="21"/>
                                <w:u w:val="double"/>
                              </w:rPr>
                            </w:pPr>
                            <w:r w:rsidRPr="006D0014">
                              <w:rPr>
                                <w:rFonts w:asciiTheme="minorEastAsia" w:eastAsiaTheme="minorEastAsia" w:hAnsiTheme="minorEastAsia" w:hint="eastAsia"/>
                                <w:sz w:val="21"/>
                                <w:szCs w:val="21"/>
                                <w:u w:val="double"/>
                              </w:rPr>
                              <w:t>絵の具セット</w:t>
                            </w:r>
                          </w:p>
                          <w:p w14:paraId="66C39E03" w14:textId="45C0D78D" w:rsidR="006D0014" w:rsidRPr="006D0014" w:rsidRDefault="006D0014" w:rsidP="006D0014">
                            <w:pPr>
                              <w:tabs>
                                <w:tab w:val="left" w:pos="7686"/>
                              </w:tabs>
                              <w:rPr>
                                <w:rFonts w:asciiTheme="minorEastAsia" w:eastAsiaTheme="minorEastAsia" w:hAnsiTheme="minorEastAsia"/>
                                <w:sz w:val="21"/>
                                <w:szCs w:val="21"/>
                              </w:rPr>
                            </w:pPr>
                            <w:r>
                              <w:rPr>
                                <w:rFonts w:asciiTheme="minorEastAsia" w:eastAsiaTheme="minorEastAsia" w:hAnsiTheme="minorEastAsia" w:hint="eastAsia"/>
                                <w:sz w:val="21"/>
                                <w:szCs w:val="21"/>
                              </w:rPr>
                              <w:t>水彩</w:t>
                            </w:r>
                            <w:r w:rsidRPr="006F00EA">
                              <w:rPr>
                                <w:rFonts w:asciiTheme="minorEastAsia" w:eastAsiaTheme="minorEastAsia" w:hAnsiTheme="minorEastAsia" w:hint="eastAsia"/>
                                <w:sz w:val="21"/>
                                <w:szCs w:val="21"/>
                              </w:rPr>
                              <w:t>絵具</w:t>
                            </w:r>
                            <w:r>
                              <w:rPr>
                                <w:rFonts w:asciiTheme="minorEastAsia" w:eastAsiaTheme="minorEastAsia" w:hAnsiTheme="minorEastAsia" w:hint="eastAsia"/>
                                <w:sz w:val="21"/>
                                <w:szCs w:val="21"/>
                              </w:rPr>
                              <w:t>（</w:t>
                            </w:r>
                            <w:r w:rsidRPr="006F00EA">
                              <w:rPr>
                                <w:rFonts w:asciiTheme="minorEastAsia" w:eastAsiaTheme="minorEastAsia" w:hAnsiTheme="minorEastAsia" w:hint="eastAsia"/>
                                <w:sz w:val="21"/>
                                <w:szCs w:val="21"/>
                              </w:rPr>
                              <w:t>１２色</w:t>
                            </w:r>
                            <w:r>
                              <w:rPr>
                                <w:rFonts w:asciiTheme="minorEastAsia" w:eastAsiaTheme="minorEastAsia" w:hAnsiTheme="minorEastAsia" w:hint="eastAsia"/>
                                <w:sz w:val="21"/>
                                <w:szCs w:val="21"/>
                              </w:rPr>
                              <w:t>以上）・</w:t>
                            </w:r>
                            <w:r w:rsidRPr="006F00EA">
                              <w:rPr>
                                <w:rFonts w:asciiTheme="minorEastAsia" w:eastAsiaTheme="minorEastAsia" w:hAnsiTheme="minorEastAsia" w:hint="eastAsia"/>
                                <w:sz w:val="21"/>
                                <w:szCs w:val="21"/>
                              </w:rPr>
                              <w:t>丸筆</w:t>
                            </w:r>
                            <w:r>
                              <w:rPr>
                                <w:rFonts w:asciiTheme="minorEastAsia" w:eastAsiaTheme="minorEastAsia" w:hAnsiTheme="minorEastAsia" w:hint="eastAsia"/>
                                <w:sz w:val="21"/>
                                <w:szCs w:val="21"/>
                              </w:rPr>
                              <w:t>・パレット・筆洗バケツ・</w:t>
                            </w:r>
                            <w:r w:rsidR="009C0865">
                              <w:rPr>
                                <w:rFonts w:asciiTheme="minorEastAsia" w:eastAsiaTheme="minorEastAsia" w:hAnsiTheme="minorEastAsia" w:hint="eastAsia"/>
                                <w:sz w:val="21"/>
                                <w:szCs w:val="21"/>
                              </w:rPr>
                              <w:t>タオル雑巾</w:t>
                            </w:r>
                          </w:p>
                        </w:txbxContent>
                      </wps:txbx>
                      <wps:bodyPr rot="0" vert="horz" wrap="square" lIns="74295" tIns="8890" rIns="74295" bIns="8890" anchor="t" anchorCtr="0" upright="1">
                        <a:noAutofit/>
                      </wps:bodyPr>
                    </wps:wsp>
                  </a:graphicData>
                </a:graphic>
              </wp:inline>
            </w:drawing>
          </mc:Choice>
          <mc:Fallback>
            <w:pict>
              <v:roundrect w14:anchorId="6AF687AB" id="AutoShape 7" o:spid="_x0000_s1029" style="width:487.3pt;height:61.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">
                <v:textbox inset="5.85pt,.7pt,5.85pt,.7pt">
                  <w:txbxContent>
                    <w:p w14:paraId="05F80999" w14:textId="1C32CA16" w:rsidR="006D0014" w:rsidRPr="006D0014" w:rsidRDefault="006D0014" w:rsidP="006D0014">
                      <w:pPr>
                        <w:tabs>
                          <w:tab w:val="left" w:pos="7686"/>
                        </w:tabs>
                        <w:rPr>
                          <w:rFonts w:asciiTheme="minorEastAsia" w:eastAsiaTheme="minorEastAsia" w:hAnsiTheme="minorEastAsia"/>
                          <w:sz w:val="21"/>
                          <w:szCs w:val="21"/>
                          <w:u w:val="double"/>
                        </w:rPr>
                      </w:pPr>
                      <w:r w:rsidRPr="006D0014">
                        <w:rPr>
                          <w:rFonts w:asciiTheme="minorEastAsia" w:eastAsiaTheme="minorEastAsia" w:hAnsiTheme="minorEastAsia" w:hint="eastAsia"/>
                          <w:sz w:val="21"/>
                          <w:szCs w:val="21"/>
                          <w:u w:val="double"/>
                        </w:rPr>
                        <w:t>絵の具セット</w:t>
                      </w:r>
                    </w:p>
                    <w:p w14:paraId="66C39E03" w14:textId="45C0D78D" w:rsidR="006D0014" w:rsidRPr="006D0014" w:rsidRDefault="006D0014" w:rsidP="006D0014">
                      <w:pPr>
                        <w:tabs>
                          <w:tab w:val="left" w:pos="7686"/>
                        </w:tabs>
                        <w:rPr>
                          <w:rFonts w:asciiTheme="minorEastAsia" w:eastAsiaTheme="minorEastAsia" w:hAnsiTheme="minorEastAsia"/>
                          <w:sz w:val="21"/>
                          <w:szCs w:val="21"/>
                        </w:rPr>
                      </w:pPr>
                      <w:r>
                        <w:rPr>
                          <w:rFonts w:asciiTheme="minorEastAsia" w:eastAsiaTheme="minorEastAsia" w:hAnsiTheme="minorEastAsia" w:hint="eastAsia"/>
                          <w:sz w:val="21"/>
                          <w:szCs w:val="21"/>
                        </w:rPr>
                        <w:t>水彩</w:t>
                      </w:r>
                      <w:r w:rsidRPr="006F00EA">
                        <w:rPr>
                          <w:rFonts w:asciiTheme="minorEastAsia" w:eastAsiaTheme="minorEastAsia" w:hAnsiTheme="minorEastAsia" w:hint="eastAsia"/>
                          <w:sz w:val="21"/>
                          <w:szCs w:val="21"/>
                        </w:rPr>
                        <w:t>絵具</w:t>
                      </w:r>
                      <w:r>
                        <w:rPr>
                          <w:rFonts w:asciiTheme="minorEastAsia" w:eastAsiaTheme="minorEastAsia" w:hAnsiTheme="minorEastAsia" w:hint="eastAsia"/>
                          <w:sz w:val="21"/>
                          <w:szCs w:val="21"/>
                        </w:rPr>
                        <w:t>（</w:t>
                      </w:r>
                      <w:r w:rsidRPr="006F00EA">
                        <w:rPr>
                          <w:rFonts w:asciiTheme="minorEastAsia" w:eastAsiaTheme="minorEastAsia" w:hAnsiTheme="minorEastAsia" w:hint="eastAsia"/>
                          <w:sz w:val="21"/>
                          <w:szCs w:val="21"/>
                        </w:rPr>
                        <w:t>１２色</w:t>
                      </w:r>
                      <w:r>
                        <w:rPr>
                          <w:rFonts w:asciiTheme="minorEastAsia" w:eastAsiaTheme="minorEastAsia" w:hAnsiTheme="minorEastAsia" w:hint="eastAsia"/>
                          <w:sz w:val="21"/>
                          <w:szCs w:val="21"/>
                        </w:rPr>
                        <w:t>以上）・</w:t>
                      </w:r>
                      <w:r w:rsidRPr="006F00EA">
                        <w:rPr>
                          <w:rFonts w:asciiTheme="minorEastAsia" w:eastAsiaTheme="minorEastAsia" w:hAnsiTheme="minorEastAsia" w:hint="eastAsia"/>
                          <w:sz w:val="21"/>
                          <w:szCs w:val="21"/>
                        </w:rPr>
                        <w:t>丸筆</w:t>
                      </w:r>
                      <w:r>
                        <w:rPr>
                          <w:rFonts w:asciiTheme="minorEastAsia" w:eastAsiaTheme="minorEastAsia" w:hAnsiTheme="minorEastAsia" w:hint="eastAsia"/>
                          <w:sz w:val="21"/>
                          <w:szCs w:val="21"/>
                        </w:rPr>
                        <w:t>・パレット・筆洗バケツ・</w:t>
                      </w:r>
                      <w:r w:rsidR="009C0865">
                        <w:rPr>
                          <w:rFonts w:asciiTheme="minorEastAsia" w:eastAsiaTheme="minorEastAsia" w:hAnsiTheme="minorEastAsia" w:hint="eastAsia"/>
                          <w:sz w:val="21"/>
                          <w:szCs w:val="21"/>
                        </w:rPr>
                        <w:t>タオル雑巾</w:t>
                      </w:r>
                    </w:p>
                  </w:txbxContent>
                </v:textbox>
                <w10:anchorlock/>
              </v:roundrect>
            </w:pict>
          </mc:Fallback>
        </mc:AlternateContent>
      </w:r>
    </w:p>
    <w:p w14:paraId="0541DA44" w14:textId="7FE9DA0B" w:rsidR="006D0014" w:rsidRPr="002F32E8" w:rsidRDefault="006D0014" w:rsidP="003E2A96">
      <w:pPr>
        <w:rPr>
          <w:rFonts w:ascii="游明朝" w:eastAsia="游明朝" w:hAnsi="游明朝"/>
          <w:sz w:val="21"/>
          <w:szCs w:val="21"/>
        </w:rPr>
      </w:pPr>
      <w:r w:rsidRPr="002F32E8">
        <w:rPr>
          <w:rFonts w:ascii="游明朝" w:eastAsia="游明朝" w:hAnsi="游明朝" w:hint="eastAsia"/>
          <w:sz w:val="21"/>
          <w:szCs w:val="21"/>
        </w:rPr>
        <w:t>水彩絵の具⇒色の少なくなったものは早めに補充お願いします。</w:t>
      </w:r>
      <w:r w:rsidR="009C0865" w:rsidRPr="002F32E8">
        <w:rPr>
          <w:rFonts w:ascii="游明朝" w:eastAsia="游明朝" w:hAnsi="游明朝" w:hint="eastAsia"/>
          <w:sz w:val="21"/>
          <w:szCs w:val="21"/>
        </w:rPr>
        <w:t>「ぺんてる　エフ水彩」か「サクラ　マット水彩」のポリチューブ入りがおすすめです。</w:t>
      </w:r>
    </w:p>
    <w:p w14:paraId="3C8C7843" w14:textId="778E93DA" w:rsidR="006D0014" w:rsidRPr="002F32E8" w:rsidRDefault="009C0865" w:rsidP="003E2A96">
      <w:pPr>
        <w:rPr>
          <w:rFonts w:ascii="游明朝" w:eastAsia="游明朝" w:hAnsi="游明朝"/>
          <w:sz w:val="21"/>
          <w:szCs w:val="21"/>
        </w:rPr>
      </w:pPr>
      <w:r w:rsidRPr="002F32E8">
        <w:rPr>
          <w:rFonts w:ascii="游明朝" w:eastAsia="游明朝" w:hAnsi="游明朝" w:hint="eastAsia"/>
          <w:sz w:val="21"/>
          <w:szCs w:val="21"/>
        </w:rPr>
        <w:t>筆⇒</w:t>
      </w:r>
      <w:r w:rsidR="003E1FF4" w:rsidRPr="002F32E8">
        <w:rPr>
          <w:rFonts w:ascii="游明朝" w:eastAsia="游明朝" w:hAnsi="游明朝" w:hint="eastAsia"/>
          <w:sz w:val="21"/>
          <w:szCs w:val="21"/>
        </w:rPr>
        <w:t>購入される場合は動物の毛を使った物ではなく、ナイロン筆かつ丸筆</w:t>
      </w:r>
      <w:r w:rsidR="000A22D5" w:rsidRPr="002F32E8">
        <w:rPr>
          <w:rFonts w:ascii="游明朝" w:eastAsia="游明朝" w:hAnsi="游明朝" w:hint="eastAsia"/>
          <w:sz w:val="21"/>
          <w:szCs w:val="21"/>
        </w:rPr>
        <w:t>をお願いします。</w:t>
      </w:r>
    </w:p>
    <w:p w14:paraId="0048247F" w14:textId="7839A395" w:rsidR="003E1FF4" w:rsidRPr="002F32E8" w:rsidRDefault="003E1FF4" w:rsidP="003E2A96">
      <w:pPr>
        <w:rPr>
          <w:rFonts w:ascii="游明朝" w:eastAsia="游明朝" w:hAnsi="游明朝"/>
          <w:sz w:val="21"/>
          <w:szCs w:val="21"/>
        </w:rPr>
      </w:pPr>
      <w:r w:rsidRPr="002F32E8">
        <w:rPr>
          <w:rFonts w:ascii="游明朝" w:eastAsia="游明朝" w:hAnsi="游明朝" w:hint="eastAsia"/>
          <w:sz w:val="21"/>
          <w:szCs w:val="21"/>
        </w:rPr>
        <w:t>（商品例：サクラネオセブロン、</w:t>
      </w:r>
      <w:r w:rsidR="000A22D5" w:rsidRPr="002F32E8">
        <w:rPr>
          <w:rFonts w:ascii="游明朝" w:eastAsia="游明朝" w:hAnsi="游明朝" w:hint="eastAsia"/>
          <w:sz w:val="21"/>
          <w:szCs w:val="21"/>
        </w:rPr>
        <w:t>ペンテル</w:t>
      </w:r>
      <w:r w:rsidRPr="002F32E8">
        <w:rPr>
          <w:rFonts w:ascii="游明朝" w:eastAsia="游明朝" w:hAnsi="游明朝" w:hint="eastAsia"/>
          <w:sz w:val="21"/>
          <w:szCs w:val="21"/>
        </w:rPr>
        <w:t>ネオセーブル）</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40"/>
      </w:tblGrid>
      <w:tr w:rsidR="000753B3" w:rsidRPr="002F32E8" w14:paraId="37CDDDB0" w14:textId="77777777" w:rsidTr="008463D9">
        <w:tc>
          <w:tcPr>
            <w:tcW w:w="1696" w:type="dxa"/>
          </w:tcPr>
          <w:p w14:paraId="5F3E43FB" w14:textId="7827FAEE" w:rsidR="000753B3" w:rsidRPr="002F32E8" w:rsidRDefault="000753B3" w:rsidP="003E2A96">
            <w:pPr>
              <w:rPr>
                <w:rFonts w:ascii="游明朝" w:eastAsia="游明朝" w:hAnsi="游明朝"/>
                <w:sz w:val="21"/>
                <w:szCs w:val="21"/>
              </w:rPr>
            </w:pPr>
            <w:r w:rsidRPr="002F32E8">
              <w:rPr>
                <w:rFonts w:ascii="游明朝" w:eastAsia="游明朝" w:hAnsi="游明朝"/>
                <w:noProof/>
                <w:sz w:val="21"/>
                <w:szCs w:val="21"/>
              </w:rPr>
              <w:lastRenderedPageBreak/>
              <w:drawing>
                <wp:inline distT="0" distB="0" distL="0" distR="0" wp14:anchorId="30D27EC3" wp14:editId="3E6BAA7D">
                  <wp:extent cx="883922" cy="926594"/>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3922" cy="926594"/>
                          </a:xfrm>
                          <a:prstGeom prst="rect">
                            <a:avLst/>
                          </a:prstGeom>
                        </pic:spPr>
                      </pic:pic>
                    </a:graphicData>
                  </a:graphic>
                </wp:inline>
              </w:drawing>
            </w:r>
          </w:p>
        </w:tc>
        <w:tc>
          <w:tcPr>
            <w:tcW w:w="8040" w:type="dxa"/>
          </w:tcPr>
          <w:p w14:paraId="61D7280A" w14:textId="77777777" w:rsidR="000753B3" w:rsidRPr="002F32E8" w:rsidRDefault="000753B3" w:rsidP="003E2A96">
            <w:pPr>
              <w:rPr>
                <w:rFonts w:ascii="游明朝" w:eastAsia="游明朝" w:hAnsi="游明朝"/>
                <w:sz w:val="21"/>
                <w:szCs w:val="21"/>
              </w:rPr>
            </w:pPr>
            <w:r w:rsidRPr="002F32E8">
              <w:rPr>
                <w:rFonts w:ascii="游明朝" w:eastAsia="游明朝" w:hAnsi="游明朝" w:hint="eastAsia"/>
                <w:sz w:val="21"/>
                <w:szCs w:val="21"/>
              </w:rPr>
              <w:t>【100円ショップの利用について】</w:t>
            </w:r>
          </w:p>
          <w:p w14:paraId="72C2D763" w14:textId="0BF77573" w:rsidR="000753B3" w:rsidRPr="002F32E8" w:rsidRDefault="000753B3" w:rsidP="007A140B">
            <w:pPr>
              <w:ind w:firstLineChars="100" w:firstLine="210"/>
              <w:rPr>
                <w:rFonts w:ascii="游明朝" w:eastAsia="游明朝" w:hAnsi="游明朝"/>
                <w:sz w:val="21"/>
                <w:szCs w:val="21"/>
              </w:rPr>
            </w:pPr>
            <w:r w:rsidRPr="002F32E8">
              <w:rPr>
                <w:rFonts w:ascii="游明朝" w:eastAsia="游明朝" w:hAnsi="游明朝" w:hint="eastAsia"/>
                <w:sz w:val="21"/>
                <w:szCs w:val="21"/>
              </w:rPr>
              <w:t>100円ショップにも図工で使える用具が販売されています。問題なく利用できるものも多数ありますが、</w:t>
            </w:r>
            <w:r w:rsidR="006D1A2F" w:rsidRPr="002F32E8">
              <w:rPr>
                <w:rFonts w:ascii="游明朝" w:eastAsia="游明朝" w:hAnsi="游明朝" w:hint="eastAsia"/>
                <w:sz w:val="21"/>
                <w:szCs w:val="21"/>
              </w:rPr>
              <w:t>文具メーカーの商品とあまりにも価格差があるものは、質や量が適さない場合があります。</w:t>
            </w:r>
            <w:r w:rsidR="008463D9" w:rsidRPr="002F32E8">
              <w:rPr>
                <w:rFonts w:ascii="游明朝" w:eastAsia="游明朝" w:hAnsi="游明朝" w:hint="eastAsia"/>
                <w:sz w:val="21"/>
                <w:szCs w:val="21"/>
              </w:rPr>
              <w:t>（12色入り絵の具</w:t>
            </w:r>
            <w:r w:rsidR="00D605B5">
              <w:rPr>
                <w:rFonts w:ascii="游明朝" w:eastAsia="游明朝" w:hAnsi="游明朝" w:hint="eastAsia"/>
                <w:sz w:val="21"/>
                <w:szCs w:val="21"/>
              </w:rPr>
              <w:t>・彫刻刀</w:t>
            </w:r>
            <w:r w:rsidR="008463D9" w:rsidRPr="002F32E8">
              <w:rPr>
                <w:rFonts w:ascii="游明朝" w:eastAsia="游明朝" w:hAnsi="游明朝" w:hint="eastAsia"/>
                <w:sz w:val="21"/>
                <w:szCs w:val="21"/>
              </w:rPr>
              <w:t>など）</w:t>
            </w:r>
          </w:p>
        </w:tc>
      </w:tr>
    </w:tbl>
    <w:p w14:paraId="7B5D4DA1" w14:textId="72EC6F00" w:rsidR="006D0014" w:rsidRPr="002F32E8" w:rsidRDefault="006D0014" w:rsidP="003E2A96">
      <w:pPr>
        <w:rPr>
          <w:rFonts w:ascii="游明朝" w:eastAsia="游明朝" w:hAnsi="游明朝"/>
          <w:sz w:val="21"/>
          <w:szCs w:val="21"/>
        </w:rPr>
      </w:pPr>
    </w:p>
    <w:p w14:paraId="7E836859" w14:textId="77777777" w:rsidR="006D0014" w:rsidRPr="002F32E8" w:rsidRDefault="006D0014" w:rsidP="006D0014">
      <w:pPr>
        <w:rPr>
          <w:rFonts w:ascii="游明朝" w:eastAsia="游明朝" w:hAnsi="游明朝"/>
          <w:b/>
          <w:bCs/>
          <w:bdr w:val="single" w:sz="4" w:space="0" w:color="auto"/>
        </w:rPr>
      </w:pPr>
      <w:r w:rsidRPr="002F32E8">
        <w:rPr>
          <w:rFonts w:ascii="游明朝" w:eastAsia="游明朝" w:hAnsi="游明朝" w:hint="eastAsia"/>
          <w:b/>
          <w:bCs/>
          <w:bdr w:val="single" w:sz="4" w:space="0" w:color="auto"/>
        </w:rPr>
        <w:t>2.衣服の汚れ防止</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3516"/>
      </w:tblGrid>
      <w:tr w:rsidR="009271AD" w:rsidRPr="002F32E8" w14:paraId="29133353" w14:textId="77777777" w:rsidTr="009271AD">
        <w:tc>
          <w:tcPr>
            <w:tcW w:w="6374" w:type="dxa"/>
          </w:tcPr>
          <w:p w14:paraId="3E7A320A" w14:textId="315D4D09" w:rsidR="009271AD" w:rsidRPr="002F32E8" w:rsidRDefault="008463D9" w:rsidP="008463D9">
            <w:pPr>
              <w:ind w:firstLineChars="100" w:firstLine="210"/>
              <w:rPr>
                <w:rFonts w:ascii="游明朝" w:eastAsia="游明朝" w:hAnsi="游明朝"/>
                <w:sz w:val="21"/>
                <w:szCs w:val="21"/>
              </w:rPr>
            </w:pPr>
            <w:r w:rsidRPr="002F32E8">
              <w:rPr>
                <w:rFonts w:ascii="游明朝" w:eastAsia="游明朝" w:hAnsi="游明朝" w:hint="eastAsia"/>
                <w:sz w:val="21"/>
                <w:szCs w:val="21"/>
              </w:rPr>
              <w:t>活動に集中していると</w:t>
            </w:r>
            <w:r w:rsidR="004E27B7">
              <w:rPr>
                <w:rFonts w:ascii="游明朝" w:eastAsia="游明朝" w:hAnsi="游明朝" w:hint="eastAsia"/>
                <w:sz w:val="21"/>
                <w:szCs w:val="21"/>
              </w:rPr>
              <w:t>、</w:t>
            </w:r>
            <w:r w:rsidRPr="002F32E8">
              <w:rPr>
                <w:rFonts w:ascii="游明朝" w:eastAsia="游明朝" w:hAnsi="游明朝" w:hint="eastAsia"/>
                <w:sz w:val="21"/>
                <w:szCs w:val="21"/>
              </w:rPr>
              <w:t>服の汚れまで気が回ら</w:t>
            </w:r>
            <w:r w:rsidR="004E27B7">
              <w:rPr>
                <w:rFonts w:ascii="游明朝" w:eastAsia="游明朝" w:hAnsi="游明朝" w:hint="eastAsia"/>
                <w:sz w:val="21"/>
                <w:szCs w:val="21"/>
              </w:rPr>
              <w:t>なかったり、</w:t>
            </w:r>
            <w:r w:rsidRPr="002F32E8">
              <w:rPr>
                <w:rFonts w:ascii="游明朝" w:eastAsia="游明朝" w:hAnsi="游明朝" w:hint="eastAsia"/>
                <w:sz w:val="21"/>
                <w:szCs w:val="21"/>
              </w:rPr>
              <w:t>友だちの活動で汚れが付いてし</w:t>
            </w:r>
            <w:r w:rsidR="004E27B7">
              <w:rPr>
                <w:rFonts w:ascii="游明朝" w:eastAsia="游明朝" w:hAnsi="游明朝" w:hint="eastAsia"/>
                <w:sz w:val="21"/>
                <w:szCs w:val="21"/>
              </w:rPr>
              <w:t>まったりすることが</w:t>
            </w:r>
            <w:r w:rsidRPr="002F32E8">
              <w:rPr>
                <w:rFonts w:ascii="游明朝" w:eastAsia="游明朝" w:hAnsi="游明朝" w:hint="eastAsia"/>
                <w:sz w:val="21"/>
                <w:szCs w:val="21"/>
              </w:rPr>
              <w:t>あります。そこで、図工がある日は、なるべく汚れても気にならない服装での登校をお願いします。</w:t>
            </w:r>
          </w:p>
          <w:p w14:paraId="4EAE584A" w14:textId="5621ED20" w:rsidR="008463D9" w:rsidRPr="002F32E8" w:rsidRDefault="008463D9" w:rsidP="0041592E">
            <w:pPr>
              <w:ind w:firstLineChars="100" w:firstLine="210"/>
              <w:rPr>
                <w:rFonts w:ascii="游明朝" w:eastAsia="游明朝" w:hAnsi="游明朝"/>
                <w:sz w:val="21"/>
                <w:szCs w:val="21"/>
              </w:rPr>
            </w:pPr>
            <w:r w:rsidRPr="002F32E8">
              <w:rPr>
                <w:rFonts w:ascii="游明朝" w:eastAsia="游明朝" w:hAnsi="游明朝" w:hint="eastAsia"/>
                <w:sz w:val="21"/>
                <w:szCs w:val="21"/>
              </w:rPr>
              <w:t>また、汚れ防止のためのスモック等</w:t>
            </w:r>
            <w:r w:rsidR="009271AD" w:rsidRPr="002F32E8">
              <w:rPr>
                <w:rFonts w:ascii="游明朝" w:eastAsia="游明朝" w:hAnsi="游明朝" w:hint="eastAsia"/>
                <w:sz w:val="21"/>
                <w:szCs w:val="21"/>
              </w:rPr>
              <w:t>あれば、</w:t>
            </w:r>
            <w:r w:rsidRPr="002F32E8">
              <w:rPr>
                <w:rFonts w:ascii="游明朝" w:eastAsia="游明朝" w:hAnsi="游明朝" w:hint="eastAsia"/>
                <w:sz w:val="21"/>
                <w:szCs w:val="21"/>
              </w:rPr>
              <w:t>汚れを気にせず活動できます</w:t>
            </w:r>
            <w:r w:rsidR="009271AD" w:rsidRPr="002F32E8">
              <w:rPr>
                <w:rFonts w:ascii="游明朝" w:eastAsia="游明朝" w:hAnsi="游明朝" w:hint="eastAsia"/>
                <w:sz w:val="21"/>
                <w:szCs w:val="21"/>
              </w:rPr>
              <w:t>ので、可能な方はご準備下さい。</w:t>
            </w:r>
          </w:p>
        </w:tc>
        <w:tc>
          <w:tcPr>
            <w:tcW w:w="3362" w:type="dxa"/>
          </w:tcPr>
          <w:p w14:paraId="117DFB02" w14:textId="1EBEA73D" w:rsidR="008463D9" w:rsidRPr="002F32E8" w:rsidRDefault="009271AD" w:rsidP="003E2A96">
            <w:pPr>
              <w:rPr>
                <w:rFonts w:ascii="游明朝" w:eastAsia="游明朝" w:hAnsi="游明朝"/>
                <w:sz w:val="21"/>
                <w:szCs w:val="21"/>
              </w:rPr>
            </w:pPr>
            <w:r w:rsidRPr="002F32E8">
              <w:rPr>
                <w:rFonts w:ascii="游明朝" w:eastAsia="游明朝" w:hAnsi="游明朝"/>
                <w:noProof/>
                <w:sz w:val="21"/>
                <w:szCs w:val="21"/>
              </w:rPr>
              <w:drawing>
                <wp:inline distT="0" distB="0" distL="0" distR="0" wp14:anchorId="13229E70" wp14:editId="34AF9EAC">
                  <wp:extent cx="2089688" cy="1226772"/>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6993" cy="1248672"/>
                          </a:xfrm>
                          <a:prstGeom prst="rect">
                            <a:avLst/>
                          </a:prstGeom>
                        </pic:spPr>
                      </pic:pic>
                    </a:graphicData>
                  </a:graphic>
                </wp:inline>
              </w:drawing>
            </w:r>
          </w:p>
        </w:tc>
      </w:tr>
    </w:tbl>
    <w:p w14:paraId="3C87C6D2" w14:textId="77777777" w:rsidR="006D0014" w:rsidRPr="002F32E8" w:rsidRDefault="006D0014" w:rsidP="003E2A96">
      <w:pPr>
        <w:rPr>
          <w:rFonts w:ascii="游明朝" w:eastAsia="游明朝" w:hAnsi="游明朝"/>
          <w:sz w:val="21"/>
          <w:szCs w:val="21"/>
        </w:rPr>
      </w:pPr>
    </w:p>
    <w:p w14:paraId="31A0FB7D" w14:textId="0E3AFC68" w:rsidR="00170068" w:rsidRPr="002F32E8" w:rsidRDefault="00170068" w:rsidP="00170068">
      <w:pPr>
        <w:rPr>
          <w:rFonts w:ascii="游明朝" w:eastAsia="游明朝" w:hAnsi="游明朝"/>
          <w:b/>
          <w:bCs/>
          <w:bdr w:val="single" w:sz="4" w:space="0" w:color="auto"/>
        </w:rPr>
      </w:pPr>
      <w:r w:rsidRPr="002F32E8">
        <w:rPr>
          <w:rFonts w:ascii="游明朝" w:eastAsia="游明朝" w:hAnsi="游明朝" w:hint="eastAsia"/>
          <w:b/>
          <w:bCs/>
          <w:bdr w:val="single" w:sz="4" w:space="0" w:color="auto"/>
        </w:rPr>
        <w:t>3.</w:t>
      </w:r>
      <w:r w:rsidR="0041592E">
        <w:rPr>
          <w:rFonts w:ascii="游明朝" w:eastAsia="游明朝" w:hAnsi="游明朝" w:hint="eastAsia"/>
          <w:b/>
          <w:bCs/>
          <w:bdr w:val="single" w:sz="4" w:space="0" w:color="auto"/>
        </w:rPr>
        <w:t>知って頂きたい図工のこと</w:t>
      </w:r>
    </w:p>
    <w:p w14:paraId="69275023" w14:textId="479BBE8A" w:rsidR="00CE57EF" w:rsidRPr="002F32E8" w:rsidRDefault="0005321B" w:rsidP="00C028AA">
      <w:pPr>
        <w:ind w:firstLineChars="100" w:firstLine="210"/>
        <w:rPr>
          <w:rFonts w:ascii="游明朝" w:eastAsia="游明朝" w:hAnsi="游明朝"/>
          <w:sz w:val="21"/>
          <w:szCs w:val="21"/>
        </w:rPr>
      </w:pPr>
      <w:r w:rsidRPr="002F32E8">
        <w:rPr>
          <w:rFonts w:ascii="游明朝" w:eastAsia="游明朝" w:hAnsi="游明朝" w:hint="eastAsia"/>
          <w:sz w:val="21"/>
          <w:szCs w:val="21"/>
        </w:rPr>
        <w:t>上手な</w:t>
      </w:r>
      <w:r w:rsidR="00170068" w:rsidRPr="002F32E8">
        <w:rPr>
          <w:rFonts w:ascii="游明朝" w:eastAsia="游明朝" w:hAnsi="游明朝" w:hint="eastAsia"/>
          <w:sz w:val="21"/>
          <w:szCs w:val="21"/>
        </w:rPr>
        <w:t>作品</w:t>
      </w:r>
      <w:r w:rsidRPr="002F32E8">
        <w:rPr>
          <w:rFonts w:ascii="游明朝" w:eastAsia="游明朝" w:hAnsi="游明朝" w:hint="eastAsia"/>
          <w:sz w:val="21"/>
          <w:szCs w:val="21"/>
        </w:rPr>
        <w:t>づくりの</w:t>
      </w:r>
      <w:r w:rsidR="00170068" w:rsidRPr="002F32E8">
        <w:rPr>
          <w:rFonts w:ascii="游明朝" w:eastAsia="游明朝" w:hAnsi="游明朝" w:hint="eastAsia"/>
          <w:sz w:val="21"/>
          <w:szCs w:val="21"/>
        </w:rPr>
        <w:t>ために図工を学習している</w:t>
      </w:r>
      <w:r w:rsidR="00762F6E" w:rsidRPr="002F32E8">
        <w:rPr>
          <w:rFonts w:ascii="游明朝" w:eastAsia="游明朝" w:hAnsi="游明朝" w:hint="eastAsia"/>
          <w:sz w:val="21"/>
          <w:szCs w:val="21"/>
        </w:rPr>
        <w:t>のではありません。</w:t>
      </w:r>
      <w:r w:rsidRPr="002F32E8">
        <w:rPr>
          <w:rFonts w:ascii="游明朝" w:eastAsia="游明朝" w:hAnsi="游明朝" w:hint="eastAsia"/>
          <w:sz w:val="21"/>
          <w:szCs w:val="21"/>
        </w:rPr>
        <w:t>図工の時間は、</w:t>
      </w:r>
      <w:r w:rsidR="00762F6E" w:rsidRPr="002F32E8">
        <w:rPr>
          <w:rFonts w:ascii="游明朝" w:eastAsia="游明朝" w:hAnsi="游明朝" w:hint="eastAsia"/>
          <w:sz w:val="21"/>
          <w:szCs w:val="21"/>
        </w:rPr>
        <w:t>作品を作りながらいいことを思い付いたり、工夫をしたりして、手や体、頭を使うためにあります。</w:t>
      </w:r>
      <w:r w:rsidR="00170068" w:rsidRPr="002F32E8">
        <w:rPr>
          <w:rFonts w:ascii="游明朝" w:eastAsia="游明朝" w:hAnsi="游明朝" w:hint="eastAsia"/>
          <w:sz w:val="21"/>
          <w:szCs w:val="21"/>
        </w:rPr>
        <w:t>子ども達は、自分の考えで、試しながら学習に取り組みます。</w:t>
      </w:r>
      <w:r w:rsidRPr="002F32E8">
        <w:rPr>
          <w:rFonts w:ascii="游明朝" w:eastAsia="游明朝" w:hAnsi="游明朝" w:hint="eastAsia"/>
          <w:sz w:val="21"/>
          <w:szCs w:val="21"/>
        </w:rPr>
        <w:t>ですので、作品の上手下手が、図工を頑張って</w:t>
      </w:r>
      <w:r w:rsidR="00094AF8" w:rsidRPr="002F32E8">
        <w:rPr>
          <w:rFonts w:ascii="游明朝" w:eastAsia="游明朝" w:hAnsi="游明朝" w:hint="eastAsia"/>
          <w:sz w:val="21"/>
          <w:szCs w:val="21"/>
        </w:rPr>
        <w:t>「</w:t>
      </w:r>
      <w:r w:rsidRPr="002F32E8">
        <w:rPr>
          <w:rFonts w:ascii="游明朝" w:eastAsia="游明朝" w:hAnsi="游明朝" w:hint="eastAsia"/>
          <w:sz w:val="21"/>
          <w:szCs w:val="21"/>
        </w:rPr>
        <w:t>いる</w:t>
      </w:r>
      <w:r w:rsidR="00094AF8" w:rsidRPr="002F32E8">
        <w:rPr>
          <w:rFonts w:ascii="游明朝" w:eastAsia="游明朝" w:hAnsi="游明朝" w:hint="eastAsia"/>
          <w:sz w:val="21"/>
          <w:szCs w:val="21"/>
        </w:rPr>
        <w:t>」「</w:t>
      </w:r>
      <w:r w:rsidRPr="002F32E8">
        <w:rPr>
          <w:rFonts w:ascii="游明朝" w:eastAsia="游明朝" w:hAnsi="游明朝" w:hint="eastAsia"/>
          <w:sz w:val="21"/>
          <w:szCs w:val="21"/>
        </w:rPr>
        <w:t>いない</w:t>
      </w:r>
      <w:r w:rsidR="00094AF8" w:rsidRPr="002F32E8">
        <w:rPr>
          <w:rFonts w:ascii="游明朝" w:eastAsia="游明朝" w:hAnsi="游明朝" w:hint="eastAsia"/>
          <w:sz w:val="21"/>
          <w:szCs w:val="21"/>
        </w:rPr>
        <w:t>」</w:t>
      </w:r>
      <w:r w:rsidRPr="002F32E8">
        <w:rPr>
          <w:rFonts w:ascii="游明朝" w:eastAsia="游明朝" w:hAnsi="游明朝" w:hint="eastAsia"/>
          <w:sz w:val="21"/>
          <w:szCs w:val="21"/>
        </w:rPr>
        <w:t>に</w:t>
      </w:r>
      <w:r w:rsidR="00094AF8" w:rsidRPr="002F32E8">
        <w:rPr>
          <w:rFonts w:ascii="游明朝" w:eastAsia="游明朝" w:hAnsi="游明朝" w:hint="eastAsia"/>
          <w:sz w:val="21"/>
          <w:szCs w:val="21"/>
        </w:rPr>
        <w:t>直接</w:t>
      </w:r>
      <w:r w:rsidRPr="002F32E8">
        <w:rPr>
          <w:rFonts w:ascii="游明朝" w:eastAsia="游明朝" w:hAnsi="游明朝" w:hint="eastAsia"/>
          <w:sz w:val="21"/>
          <w:szCs w:val="21"/>
        </w:rPr>
        <w:t>結び付く訳ではありません。</w:t>
      </w:r>
    </w:p>
    <w:p w14:paraId="0342C4CE" w14:textId="00819BEB" w:rsidR="002F32E8" w:rsidRPr="002F32E8" w:rsidRDefault="00C028AA" w:rsidP="002F32E8">
      <w:pPr>
        <w:ind w:firstLineChars="100" w:firstLine="210"/>
        <w:rPr>
          <w:rFonts w:ascii="游明朝" w:eastAsia="游明朝" w:hAnsi="游明朝"/>
          <w:sz w:val="21"/>
          <w:szCs w:val="21"/>
        </w:rPr>
      </w:pPr>
      <w:r w:rsidRPr="002F32E8">
        <w:rPr>
          <w:rFonts w:ascii="游明朝" w:eastAsia="游明朝" w:hAnsi="游明朝" w:hint="eastAsia"/>
          <w:sz w:val="21"/>
          <w:szCs w:val="21"/>
        </w:rPr>
        <w:t>作品を家庭に持ち帰り、保護者の方に見てもらう時こそ、子どもの学習意欲を左右する大切な瞬間だと思います。といっても、褒めるのが必ずしも良い訳ではないでしょう。子どもの作品の良さに大人は気付けないかもしれませんし、お子さんは上手くできなかったと思っているかもしれません。そこで、関心を持って頂くということをお願いしたいと思います。「どんなふうに作るの？」「お気に入りはどこ？」「そう失敗しちゃったのかぁ」などなど、作品を前に活動につながる会話が始まることが学習意欲につながります。作品は活動の結果で、大切なのは活動の過程です。大人基準の上手下手ではなく、作品から垣間見える子ども達の活動の様子に目を向けて頂けたら</w:t>
      </w:r>
      <w:r w:rsidR="002F32E8" w:rsidRPr="002F32E8">
        <w:rPr>
          <w:rFonts w:ascii="游明朝" w:eastAsia="游明朝" w:hAnsi="游明朝" w:hint="eastAsia"/>
          <w:sz w:val="21"/>
          <w:szCs w:val="21"/>
        </w:rPr>
        <w:t>嬉しいです</w:t>
      </w:r>
      <w:r w:rsidRPr="002F32E8">
        <w:rPr>
          <w:rFonts w:ascii="游明朝" w:eastAsia="游明朝" w:hAnsi="游明朝" w:hint="eastAsia"/>
          <w:sz w:val="21"/>
          <w:szCs w:val="21"/>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656"/>
      </w:tblGrid>
      <w:tr w:rsidR="002F32E8" w:rsidRPr="002F32E8" w14:paraId="677F344B" w14:textId="77777777" w:rsidTr="0041592E">
        <w:trPr>
          <w:trHeight w:val="1279"/>
        </w:trPr>
        <w:tc>
          <w:tcPr>
            <w:tcW w:w="8080" w:type="dxa"/>
            <w:vAlign w:val="bottom"/>
          </w:tcPr>
          <w:p w14:paraId="6C23DB23" w14:textId="76178083" w:rsidR="002F32E8" w:rsidRPr="00C51864" w:rsidRDefault="002F32E8" w:rsidP="00C51864">
            <w:pPr>
              <w:jc w:val="right"/>
              <w:rPr>
                <w:rFonts w:ascii="メイリオ" w:eastAsia="メイリオ" w:hAnsi="メイリオ"/>
              </w:rPr>
            </w:pPr>
            <w:r w:rsidRPr="00C51864">
              <w:rPr>
                <w:rFonts w:ascii="メイリオ" w:eastAsia="メイリオ" w:hAnsi="メイリオ" w:hint="eastAsia"/>
              </w:rPr>
              <w:t>以上、ご協力よろしくお願いいたします。</w:t>
            </w:r>
          </w:p>
        </w:tc>
        <w:tc>
          <w:tcPr>
            <w:tcW w:w="1656" w:type="dxa"/>
          </w:tcPr>
          <w:p w14:paraId="369AB0D9" w14:textId="0360B469" w:rsidR="002F32E8" w:rsidRPr="002F32E8" w:rsidRDefault="002F32E8" w:rsidP="00C028AA">
            <w:pPr>
              <w:rPr>
                <w:rFonts w:ascii="游明朝" w:eastAsia="游明朝" w:hAnsi="游明朝"/>
                <w:sz w:val="21"/>
                <w:szCs w:val="21"/>
              </w:rPr>
            </w:pPr>
            <w:r w:rsidRPr="002F32E8">
              <w:rPr>
                <w:rFonts w:ascii="游明朝" w:eastAsia="游明朝" w:hAnsi="游明朝" w:hint="eastAsia"/>
                <w:noProof/>
                <w:sz w:val="21"/>
                <w:szCs w:val="21"/>
              </w:rPr>
              <w:drawing>
                <wp:inline distT="0" distB="0" distL="0" distR="0" wp14:anchorId="2FF5DD96" wp14:editId="2A847562">
                  <wp:extent cx="761054" cy="780080"/>
                  <wp:effectExtent l="0" t="0" r="127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5490" cy="825627"/>
                          </a:xfrm>
                          <a:prstGeom prst="rect">
                            <a:avLst/>
                          </a:prstGeom>
                        </pic:spPr>
                      </pic:pic>
                    </a:graphicData>
                  </a:graphic>
                </wp:inline>
              </w:drawing>
            </w:r>
          </w:p>
        </w:tc>
      </w:tr>
    </w:tbl>
    <w:p w14:paraId="05AAB468" w14:textId="77777777" w:rsidR="002F32E8" w:rsidRDefault="002F32E8" w:rsidP="00C028AA">
      <w:pPr>
        <w:ind w:firstLineChars="100" w:firstLine="210"/>
        <w:rPr>
          <w:rFonts w:asciiTheme="minorEastAsia" w:eastAsiaTheme="minorEastAsia" w:hAnsiTheme="minorEastAsia"/>
          <w:sz w:val="21"/>
          <w:szCs w:val="21"/>
        </w:rPr>
      </w:pPr>
    </w:p>
    <w:sectPr w:rsidR="002F32E8" w:rsidSect="00B95DCC">
      <w:pgSz w:w="11906" w:h="16838" w:code="9"/>
      <w:pgMar w:top="1440" w:right="1080" w:bottom="1440" w:left="1080"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9773" w14:textId="77777777" w:rsidR="00177932" w:rsidRDefault="00177932" w:rsidP="00FD7416">
      <w:r>
        <w:separator/>
      </w:r>
    </w:p>
  </w:endnote>
  <w:endnote w:type="continuationSeparator" w:id="0">
    <w:p w14:paraId="4DA7A2A8" w14:textId="77777777" w:rsidR="00177932" w:rsidRDefault="00177932" w:rsidP="00FD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FECF" w14:textId="77777777" w:rsidR="00177932" w:rsidRDefault="00177932" w:rsidP="00FD7416">
      <w:r>
        <w:separator/>
      </w:r>
    </w:p>
  </w:footnote>
  <w:footnote w:type="continuationSeparator" w:id="0">
    <w:p w14:paraId="08EC3669" w14:textId="77777777" w:rsidR="00177932" w:rsidRDefault="00177932" w:rsidP="00FD7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8B"/>
    <w:multiLevelType w:val="hybridMultilevel"/>
    <w:tmpl w:val="6DB6670E"/>
    <w:lvl w:ilvl="0" w:tplc="F86E232E">
      <w:numFmt w:val="bullet"/>
      <w:lvlText w:val="■"/>
      <w:lvlJc w:val="left"/>
      <w:pPr>
        <w:ind w:left="720" w:hanging="360"/>
      </w:pPr>
      <w:rPr>
        <w:rFonts w:ascii="ＭＳ 明朝" w:eastAsia="ＭＳ 明朝" w:hAnsi="ＭＳ 明朝" w:cs="ＭＳ 明朝" w:hint="eastAsia"/>
        <w:sz w:val="32"/>
        <w:szCs w:val="3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6911251"/>
    <w:multiLevelType w:val="hybridMultilevel"/>
    <w:tmpl w:val="7EB67AA0"/>
    <w:lvl w:ilvl="0" w:tplc="0F4403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A6C3B"/>
    <w:multiLevelType w:val="hybridMultilevel"/>
    <w:tmpl w:val="7C902884"/>
    <w:lvl w:ilvl="0" w:tplc="D2DA8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EA6AAA"/>
    <w:multiLevelType w:val="hybridMultilevel"/>
    <w:tmpl w:val="89FAC6A0"/>
    <w:lvl w:ilvl="0" w:tplc="9BAE0746">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displayBackgroundShape/>
  <w:bordersDoNotSurroundHeader/>
  <w:bordersDoNotSurroundFooter/>
  <w:defaultTabStop w:val="840"/>
  <w:drawingGridHorizontalSpacing w:val="120"/>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5A"/>
    <w:rsid w:val="000142AA"/>
    <w:rsid w:val="00027E4F"/>
    <w:rsid w:val="0005321B"/>
    <w:rsid w:val="0005747F"/>
    <w:rsid w:val="00064B0A"/>
    <w:rsid w:val="000753B3"/>
    <w:rsid w:val="00094AF8"/>
    <w:rsid w:val="000A22D5"/>
    <w:rsid w:val="000A7039"/>
    <w:rsid w:val="000D79AD"/>
    <w:rsid w:val="000E7B1D"/>
    <w:rsid w:val="00105264"/>
    <w:rsid w:val="00170068"/>
    <w:rsid w:val="00177932"/>
    <w:rsid w:val="00190118"/>
    <w:rsid w:val="001A1D57"/>
    <w:rsid w:val="00221C7C"/>
    <w:rsid w:val="0022308C"/>
    <w:rsid w:val="002F32E8"/>
    <w:rsid w:val="00340A2B"/>
    <w:rsid w:val="00391931"/>
    <w:rsid w:val="003A470C"/>
    <w:rsid w:val="003A6054"/>
    <w:rsid w:val="003E1FF4"/>
    <w:rsid w:val="003E2A96"/>
    <w:rsid w:val="0041592E"/>
    <w:rsid w:val="00423CCB"/>
    <w:rsid w:val="004503C8"/>
    <w:rsid w:val="004630A9"/>
    <w:rsid w:val="0046739E"/>
    <w:rsid w:val="00497AF2"/>
    <w:rsid w:val="004B4959"/>
    <w:rsid w:val="004E27B7"/>
    <w:rsid w:val="005734CE"/>
    <w:rsid w:val="00573FDC"/>
    <w:rsid w:val="00576822"/>
    <w:rsid w:val="00585AA0"/>
    <w:rsid w:val="00585C93"/>
    <w:rsid w:val="00594392"/>
    <w:rsid w:val="005B6E0F"/>
    <w:rsid w:val="005D2716"/>
    <w:rsid w:val="0062232B"/>
    <w:rsid w:val="00643577"/>
    <w:rsid w:val="00681335"/>
    <w:rsid w:val="006C39CA"/>
    <w:rsid w:val="006D0014"/>
    <w:rsid w:val="006D1A2F"/>
    <w:rsid w:val="006E4D9F"/>
    <w:rsid w:val="006E71DD"/>
    <w:rsid w:val="006F00EA"/>
    <w:rsid w:val="00722C53"/>
    <w:rsid w:val="00735253"/>
    <w:rsid w:val="0074320E"/>
    <w:rsid w:val="00762F6E"/>
    <w:rsid w:val="00765464"/>
    <w:rsid w:val="007A140B"/>
    <w:rsid w:val="007A791C"/>
    <w:rsid w:val="007B3DA0"/>
    <w:rsid w:val="007B44F4"/>
    <w:rsid w:val="007C28B4"/>
    <w:rsid w:val="007F02BF"/>
    <w:rsid w:val="007F6EC3"/>
    <w:rsid w:val="008038B1"/>
    <w:rsid w:val="00835316"/>
    <w:rsid w:val="00837163"/>
    <w:rsid w:val="008463D9"/>
    <w:rsid w:val="008505F7"/>
    <w:rsid w:val="00854AB1"/>
    <w:rsid w:val="008D1F10"/>
    <w:rsid w:val="009271AD"/>
    <w:rsid w:val="00927868"/>
    <w:rsid w:val="00955A4B"/>
    <w:rsid w:val="00972DA7"/>
    <w:rsid w:val="00992A40"/>
    <w:rsid w:val="009C0865"/>
    <w:rsid w:val="00A1013F"/>
    <w:rsid w:val="00AB2CC1"/>
    <w:rsid w:val="00AC5A07"/>
    <w:rsid w:val="00AE34EC"/>
    <w:rsid w:val="00AF1BDE"/>
    <w:rsid w:val="00B150DC"/>
    <w:rsid w:val="00B27496"/>
    <w:rsid w:val="00B84CEB"/>
    <w:rsid w:val="00B95DCC"/>
    <w:rsid w:val="00BA5DFA"/>
    <w:rsid w:val="00BC1A30"/>
    <w:rsid w:val="00C028AA"/>
    <w:rsid w:val="00C05A21"/>
    <w:rsid w:val="00C33163"/>
    <w:rsid w:val="00C3638E"/>
    <w:rsid w:val="00C41FC5"/>
    <w:rsid w:val="00C51864"/>
    <w:rsid w:val="00C96A46"/>
    <w:rsid w:val="00C979B8"/>
    <w:rsid w:val="00CA355A"/>
    <w:rsid w:val="00CE57EF"/>
    <w:rsid w:val="00D058F8"/>
    <w:rsid w:val="00D605B5"/>
    <w:rsid w:val="00D6507E"/>
    <w:rsid w:val="00DB526F"/>
    <w:rsid w:val="00DC369E"/>
    <w:rsid w:val="00DE73C7"/>
    <w:rsid w:val="00DF03BD"/>
    <w:rsid w:val="00E14555"/>
    <w:rsid w:val="00E2706B"/>
    <w:rsid w:val="00E91617"/>
    <w:rsid w:val="00F11568"/>
    <w:rsid w:val="00F3643E"/>
    <w:rsid w:val="00F75F82"/>
    <w:rsid w:val="00F801C3"/>
    <w:rsid w:val="00FB5BD4"/>
    <w:rsid w:val="00FD7416"/>
    <w:rsid w:val="00FE05EF"/>
    <w:rsid w:val="00FE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C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8AA"/>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416"/>
    <w:pPr>
      <w:tabs>
        <w:tab w:val="center" w:pos="4252"/>
        <w:tab w:val="right" w:pos="8504"/>
      </w:tabs>
      <w:snapToGrid w:val="0"/>
    </w:pPr>
  </w:style>
  <w:style w:type="character" w:customStyle="1" w:styleId="a4">
    <w:name w:val="ヘッダー (文字)"/>
    <w:basedOn w:val="a0"/>
    <w:link w:val="a3"/>
    <w:uiPriority w:val="99"/>
    <w:rsid w:val="00FD7416"/>
    <w:rPr>
      <w:rFonts w:ascii="Times New Roman" w:hAnsi="Times New Roman" w:cs="ＭＳ 明朝"/>
      <w:color w:val="000000"/>
      <w:sz w:val="24"/>
      <w:szCs w:val="24"/>
    </w:rPr>
  </w:style>
  <w:style w:type="paragraph" w:styleId="a5">
    <w:name w:val="footer"/>
    <w:basedOn w:val="a"/>
    <w:link w:val="a6"/>
    <w:uiPriority w:val="99"/>
    <w:unhideWhenUsed/>
    <w:rsid w:val="00FD7416"/>
    <w:pPr>
      <w:tabs>
        <w:tab w:val="center" w:pos="4252"/>
        <w:tab w:val="right" w:pos="8504"/>
      </w:tabs>
      <w:snapToGrid w:val="0"/>
    </w:pPr>
  </w:style>
  <w:style w:type="character" w:customStyle="1" w:styleId="a6">
    <w:name w:val="フッター (文字)"/>
    <w:basedOn w:val="a0"/>
    <w:link w:val="a5"/>
    <w:uiPriority w:val="99"/>
    <w:rsid w:val="00FD7416"/>
    <w:rPr>
      <w:rFonts w:ascii="Times New Roman" w:hAnsi="Times New Roman" w:cs="ＭＳ 明朝"/>
      <w:color w:val="000000"/>
      <w:sz w:val="24"/>
      <w:szCs w:val="24"/>
    </w:rPr>
  </w:style>
  <w:style w:type="paragraph" w:styleId="a7">
    <w:name w:val="Balloon Text"/>
    <w:basedOn w:val="a"/>
    <w:link w:val="a8"/>
    <w:uiPriority w:val="99"/>
    <w:semiHidden/>
    <w:unhideWhenUsed/>
    <w:rsid w:val="007352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253"/>
    <w:rPr>
      <w:rFonts w:asciiTheme="majorHAnsi" w:eastAsiaTheme="majorEastAsia" w:hAnsiTheme="majorHAnsi" w:cstheme="majorBidi"/>
      <w:color w:val="000000"/>
      <w:sz w:val="18"/>
      <w:szCs w:val="18"/>
    </w:rPr>
  </w:style>
  <w:style w:type="table" w:styleId="a9">
    <w:name w:val="Table Grid"/>
    <w:basedOn w:val="a1"/>
    <w:uiPriority w:val="59"/>
    <w:rsid w:val="006E7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518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64FB-5008-4E6E-86CC-433A5A76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2022-04-01T03:22:00Z</dcterms:created>
  <dcterms:modified xsi:type="dcterms:W3CDTF">2022-04-01T03:23:00Z</dcterms:modified>
</cp:coreProperties>
</file>